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55" w:rsidRDefault="00D40221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427355" cy="264160"/>
            <wp:effectExtent l="0" t="0" r="4445" b="2540"/>
            <wp:docPr id="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A2555" w:rsidRDefault="00D40221" w:rsidP="001F4F8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DP</w:t>
      </w:r>
      <w:r w:rsidR="00C52247">
        <w:rPr>
          <w:rFonts w:hint="eastAsia"/>
          <w:b/>
          <w:bCs/>
          <w:sz w:val="32"/>
          <w:szCs w:val="32"/>
        </w:rPr>
        <w:t>O</w:t>
      </w:r>
      <w:r>
        <w:rPr>
          <w:rFonts w:hint="eastAsia"/>
          <w:b/>
          <w:bCs/>
          <w:sz w:val="32"/>
          <w:szCs w:val="32"/>
        </w:rPr>
        <w:t>-</w:t>
      </w:r>
      <w:r w:rsidR="00C52247">
        <w:rPr>
          <w:rFonts w:hint="eastAsia"/>
          <w:b/>
          <w:bCs/>
          <w:sz w:val="32"/>
          <w:szCs w:val="32"/>
        </w:rPr>
        <w:t>TLM</w:t>
      </w:r>
    </w:p>
    <w:p w:rsidR="004A2555" w:rsidRDefault="00C52247">
      <w:pPr>
        <w:jc w:val="center"/>
        <w:rPr>
          <w:rFonts w:ascii="Arial Narrow" w:eastAsia="华文新魏" w:hAnsi="Arial Narrow" w:cs="Times New Roman"/>
          <w:b/>
          <w:sz w:val="36"/>
          <w:szCs w:val="36"/>
        </w:rPr>
      </w:pPr>
      <w:r w:rsidRPr="00C52247">
        <w:rPr>
          <w:rFonts w:ascii="黑体" w:eastAsia="黑体" w:hAnsi="黑体" w:cs="Times New Roman" w:hint="eastAsia"/>
          <w:b/>
          <w:sz w:val="24"/>
          <w:szCs w:val="24"/>
        </w:rPr>
        <w:t>智 能 测 控 装 置</w:t>
      </w:r>
      <w:r w:rsidR="00D40221">
        <w:rPr>
          <w:rFonts w:hint="eastAsia"/>
          <w:sz w:val="28"/>
          <w:szCs w:val="28"/>
        </w:rPr>
        <w:t>__________________________________</w:t>
      </w:r>
      <w:r w:rsidR="00D40221">
        <w:rPr>
          <w:rFonts w:ascii="Arial Narrow" w:eastAsia="华文新魏" w:hAnsi="Arial Narrow" w:cs="Times New Roman" w:hint="eastAsia"/>
          <w:b/>
          <w:sz w:val="36"/>
          <w:szCs w:val="36"/>
        </w:rPr>
        <w:t>技术和使用说明书</w:t>
      </w:r>
    </w:p>
    <w:p w:rsidR="004A2555" w:rsidRPr="00C52247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3B094B" w:rsidRDefault="003B094B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D40221">
      <w:pPr>
        <w:jc w:val="center"/>
        <w:rPr>
          <w:rFonts w:ascii="Arial Narrow" w:eastAsia="黑体" w:hAnsi="Arial Narrow" w:cs="Times New Roman"/>
          <w:sz w:val="24"/>
        </w:rPr>
      </w:pPr>
      <w:r>
        <w:rPr>
          <w:rFonts w:ascii="Arial Narrow" w:eastAsia="黑体" w:hAnsi="Arial Narrow" w:cs="Times New Roman"/>
          <w:sz w:val="24"/>
        </w:rPr>
        <w:t>南京恒星自动化设备有限公司</w:t>
      </w:r>
    </w:p>
    <w:p w:rsidR="004A2555" w:rsidRDefault="00D40221">
      <w:pPr>
        <w:jc w:val="center"/>
        <w:rPr>
          <w:rFonts w:ascii="Arial Narrow" w:eastAsia="黑体" w:hAnsi="Arial Narrow"/>
          <w:sz w:val="18"/>
          <w:szCs w:val="18"/>
        </w:rPr>
      </w:pPr>
      <w:r>
        <w:rPr>
          <w:rFonts w:ascii="Arial Narrow" w:eastAsia="黑体" w:hAnsi="Arial Narrow" w:cs="Times New Roman"/>
          <w:sz w:val="18"/>
          <w:szCs w:val="18"/>
        </w:rPr>
        <w:t>SUN NANJING AUTOMATION EQUIPMENT CO.,LTD</w:t>
      </w:r>
    </w:p>
    <w:p w:rsidR="004A2555" w:rsidRDefault="00D40221" w:rsidP="00AC56F1">
      <w:pPr>
        <w:pStyle w:val="2"/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lastRenderedPageBreak/>
        <w:t>一.公司简介</w:t>
      </w:r>
    </w:p>
    <w:p w:rsidR="004A2555" w:rsidRDefault="00D40221">
      <w:pPr>
        <w:adjustRightInd w:val="0"/>
        <w:snapToGrid w:val="0"/>
        <w:spacing w:line="240" w:lineRule="exact"/>
        <w:ind w:firstLineChars="200" w:firstLine="420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 w:hint="eastAsia"/>
          <w:color w:val="000000"/>
          <w:szCs w:val="21"/>
        </w:rPr>
        <w:t>南京恒星自动化设备有限公司成立于1994年，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注册资金</w:t>
      </w:r>
      <w:r>
        <w:rPr>
          <w:rFonts w:asciiTheme="minorEastAsia" w:hAnsiTheme="minorEastAsia" w:cs="仿宋" w:hint="eastAsia"/>
          <w:color w:val="000000"/>
          <w:szCs w:val="21"/>
        </w:rPr>
        <w:t>6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000万。公司位于南京市</w:t>
      </w:r>
      <w:r>
        <w:rPr>
          <w:rFonts w:asciiTheme="minorEastAsia" w:hAnsiTheme="minorEastAsia" w:cs="仿宋" w:hint="eastAsia"/>
          <w:color w:val="000000"/>
          <w:szCs w:val="21"/>
        </w:rPr>
        <w:t>江宁区麒麟智慧园8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号</w:t>
      </w:r>
      <w:r>
        <w:rPr>
          <w:rFonts w:asciiTheme="minorEastAsia" w:hAnsiTheme="minorEastAsia" w:cs="仿宋" w:hint="eastAsia"/>
          <w:color w:val="000000"/>
          <w:szCs w:val="21"/>
        </w:rPr>
        <w:t>楼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，研发、生产</w:t>
      </w:r>
      <w:r>
        <w:rPr>
          <w:rFonts w:asciiTheme="minorEastAsia" w:hAnsiTheme="minorEastAsia" w:cs="仿宋" w:hint="eastAsia"/>
          <w:color w:val="000000"/>
          <w:szCs w:val="21"/>
        </w:rPr>
        <w:t>场地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6000平方，</w:t>
      </w:r>
      <w:r>
        <w:rPr>
          <w:rFonts w:asciiTheme="minorEastAsia" w:hAnsiTheme="minorEastAsia" w:cs="仿宋" w:hint="eastAsia"/>
          <w:color w:val="000000"/>
          <w:szCs w:val="21"/>
        </w:rPr>
        <w:t>现有员工180余人，下设武汉、成都分公司，并在格尔木、呼和浩特等地设有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分支机构</w:t>
      </w:r>
      <w:r>
        <w:rPr>
          <w:rFonts w:asciiTheme="minorEastAsia" w:hAnsiTheme="minorEastAsia" w:cs="仿宋" w:hint="eastAsia"/>
          <w:color w:val="000000"/>
          <w:szCs w:val="21"/>
        </w:rPr>
        <w:t>。</w:t>
      </w:r>
    </w:p>
    <w:p w:rsidR="004A2555" w:rsidRDefault="00D40221">
      <w:pPr>
        <w:adjustRightInd w:val="0"/>
        <w:snapToGrid w:val="0"/>
        <w:spacing w:line="240" w:lineRule="exact"/>
        <w:ind w:firstLineChars="200" w:firstLine="420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 w:hint="eastAsia"/>
          <w:color w:val="000000"/>
          <w:szCs w:val="21"/>
        </w:rPr>
        <w:t>公司主营产品铁路电力综合自动化、铁路牵引供电综合自动化、电力监控、接触网开关控制、隧道监控、站房BAS、电力调度、城市节能供暖等系统产品。公司秉承技术服务贴近用户，保证全天24小时电话技术支持，全国任意地点72小时现场服务。</w:t>
      </w:r>
    </w:p>
    <w:p w:rsidR="003B094B" w:rsidRDefault="003B094B" w:rsidP="00AC56F1">
      <w:pPr>
        <w:pStyle w:val="2"/>
        <w:tabs>
          <w:tab w:val="left" w:pos="312"/>
        </w:tabs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t>二.主要功能和安装尺寸</w:t>
      </w:r>
    </w:p>
    <w:p w:rsidR="003B094B" w:rsidRDefault="003B094B" w:rsidP="003B094B">
      <w:pPr>
        <w:pStyle w:val="a0"/>
        <w:spacing w:line="2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DPO-TLM</w:t>
      </w:r>
      <w:r w:rsidRPr="003B094B">
        <w:rPr>
          <w:rFonts w:ascii="宋体" w:eastAsia="宋体" w:hAnsi="宋体" w:cs="Times New Roman" w:hint="eastAsia"/>
          <w:szCs w:val="21"/>
        </w:rPr>
        <w:t>智能测控装置</w:t>
      </w:r>
      <w:r>
        <w:rPr>
          <w:rFonts w:ascii="Calibri" w:eastAsia="宋体" w:hAnsi="Calibri" w:cs="Times New Roman" w:hint="eastAsia"/>
        </w:rPr>
        <w:t>为保障配电网</w:t>
      </w:r>
      <w:r>
        <w:rPr>
          <w:rFonts w:hint="eastAsia"/>
        </w:rPr>
        <w:t>供电可靠性，实现配电网实时自动监控，从根本上解决供电存在的问题</w:t>
      </w:r>
      <w:r>
        <w:rPr>
          <w:rFonts w:ascii="宋体" w:hAnsi="宋体" w:hint="eastAsia"/>
          <w:szCs w:val="21"/>
        </w:rPr>
        <w:t>。具体功能如下：</w:t>
      </w:r>
    </w:p>
    <w:p w:rsidR="00C52247" w:rsidRDefault="00C52247" w:rsidP="003B094B">
      <w:pPr>
        <w:numPr>
          <w:ilvl w:val="0"/>
          <w:numId w:val="1"/>
        </w:numPr>
        <w:tabs>
          <w:tab w:val="num" w:pos="840"/>
        </w:tabs>
        <w:adjustRightInd w:val="0"/>
        <w:spacing w:line="240" w:lineRule="exact"/>
        <w:textAlignment w:val="baseline"/>
        <w:rPr>
          <w:rFonts w:ascii="宋体" w:eastAsia="宋体" w:hAnsi="Calibri" w:cs="Times New Roman"/>
        </w:rPr>
      </w:pPr>
      <w:r>
        <w:rPr>
          <w:rFonts w:ascii="宋体" w:eastAsia="宋体" w:hAnsi="Calibri" w:cs="Times New Roman" w:hint="eastAsia"/>
        </w:rPr>
        <w:t>测量功能：</w:t>
      </w:r>
      <w:r>
        <w:rPr>
          <w:rFonts w:ascii="宋体" w:hint="eastAsia"/>
        </w:rPr>
        <w:t>U</w:t>
      </w:r>
      <w:r>
        <w:rPr>
          <w:rFonts w:ascii="宋体" w:eastAsia="宋体" w:hAnsi="Calibri" w:cs="Times New Roman" w:hint="eastAsia"/>
        </w:rPr>
        <w:t>、</w:t>
      </w:r>
      <w:r>
        <w:rPr>
          <w:rFonts w:ascii="宋体" w:hint="eastAsia"/>
        </w:rPr>
        <w:t>I</w:t>
      </w:r>
      <w:r>
        <w:rPr>
          <w:rFonts w:ascii="宋体" w:eastAsia="宋体" w:hAnsi="Calibri" w:cs="Times New Roman" w:hint="eastAsia"/>
        </w:rPr>
        <w:t>、</w:t>
      </w:r>
      <w:r>
        <w:rPr>
          <w:rFonts w:ascii="宋体" w:hint="eastAsia"/>
        </w:rPr>
        <w:t>P</w:t>
      </w:r>
      <w:r>
        <w:rPr>
          <w:rFonts w:ascii="宋体" w:eastAsia="宋体" w:hAnsi="Calibri" w:cs="Times New Roman" w:hint="eastAsia"/>
        </w:rPr>
        <w:t>、</w:t>
      </w:r>
      <w:r>
        <w:rPr>
          <w:rFonts w:ascii="宋体" w:hint="eastAsia"/>
        </w:rPr>
        <w:t>Q</w:t>
      </w:r>
      <w:r>
        <w:rPr>
          <w:rFonts w:ascii="宋体" w:eastAsia="宋体" w:hAnsi="Calibri" w:cs="Times New Roman" w:hint="eastAsia"/>
        </w:rPr>
        <w:t>；</w:t>
      </w:r>
    </w:p>
    <w:p w:rsidR="00C52247" w:rsidRDefault="00C52247" w:rsidP="003B094B">
      <w:pPr>
        <w:numPr>
          <w:ilvl w:val="0"/>
          <w:numId w:val="1"/>
        </w:numPr>
        <w:tabs>
          <w:tab w:val="num" w:pos="840"/>
        </w:tabs>
        <w:adjustRightInd w:val="0"/>
        <w:spacing w:line="240" w:lineRule="exact"/>
        <w:textAlignment w:val="baseline"/>
        <w:rPr>
          <w:rFonts w:ascii="Calibri" w:eastAsia="宋体" w:hAnsi="Calibri" w:cs="Times New Roman"/>
        </w:rPr>
      </w:pPr>
      <w:r>
        <w:rPr>
          <w:rFonts w:ascii="宋体" w:eastAsia="宋体" w:hAnsi="Calibri" w:cs="Times New Roman" w:hint="eastAsia"/>
        </w:rPr>
        <w:t>录波；</w:t>
      </w:r>
    </w:p>
    <w:p w:rsidR="00C52247" w:rsidRDefault="00C52247" w:rsidP="003B094B">
      <w:pPr>
        <w:numPr>
          <w:ilvl w:val="0"/>
          <w:numId w:val="1"/>
        </w:numPr>
        <w:tabs>
          <w:tab w:val="num" w:pos="840"/>
        </w:tabs>
        <w:adjustRightInd w:val="0"/>
        <w:spacing w:line="240" w:lineRule="exact"/>
        <w:textAlignment w:val="baseline"/>
        <w:rPr>
          <w:rFonts w:ascii="Calibri" w:eastAsia="宋体" w:hAnsi="Calibri" w:cs="Times New Roman"/>
        </w:rPr>
      </w:pPr>
      <w:r>
        <w:rPr>
          <w:rFonts w:ascii="宋体" w:eastAsia="宋体" w:hAnsi="Calibri" w:cs="Times New Roman" w:hint="eastAsia"/>
        </w:rPr>
        <w:t>开关状态、合闸回路状态的在线监视功能；</w:t>
      </w:r>
    </w:p>
    <w:p w:rsidR="00C52247" w:rsidRDefault="00C52247" w:rsidP="003B094B">
      <w:pPr>
        <w:numPr>
          <w:ilvl w:val="0"/>
          <w:numId w:val="1"/>
        </w:numPr>
        <w:tabs>
          <w:tab w:val="num" w:pos="840"/>
        </w:tabs>
        <w:adjustRightInd w:val="0"/>
        <w:spacing w:line="240" w:lineRule="exact"/>
        <w:textAlignment w:val="baseline"/>
        <w:rPr>
          <w:rFonts w:ascii="Calibri" w:eastAsia="宋体" w:hAnsi="Calibri" w:cs="Times New Roman"/>
        </w:rPr>
      </w:pPr>
      <w:r>
        <w:rPr>
          <w:rFonts w:ascii="宋体" w:eastAsia="宋体" w:hAnsi="Calibri" w:cs="Times New Roman" w:hint="eastAsia"/>
        </w:rPr>
        <w:t>测量数据远传；</w:t>
      </w:r>
    </w:p>
    <w:p w:rsidR="00C52247" w:rsidRDefault="00C52247" w:rsidP="003B094B">
      <w:pPr>
        <w:numPr>
          <w:ilvl w:val="0"/>
          <w:numId w:val="1"/>
        </w:numPr>
        <w:tabs>
          <w:tab w:val="num" w:pos="840"/>
        </w:tabs>
        <w:adjustRightInd w:val="0"/>
        <w:spacing w:line="240" w:lineRule="exact"/>
        <w:textAlignment w:val="baseline"/>
        <w:rPr>
          <w:rFonts w:ascii="Calibri" w:eastAsia="宋体" w:hAnsi="Calibri" w:cs="Times New Roman"/>
        </w:rPr>
      </w:pPr>
      <w:r>
        <w:rPr>
          <w:rFonts w:ascii="宋体" w:eastAsia="宋体" w:hAnsi="Calibri" w:cs="Times New Roman" w:hint="eastAsia"/>
        </w:rPr>
        <w:t>事件、事故数据远传；</w:t>
      </w:r>
    </w:p>
    <w:p w:rsidR="00C52247" w:rsidRDefault="00C52247" w:rsidP="00C52247">
      <w:pPr>
        <w:numPr>
          <w:ilvl w:val="0"/>
          <w:numId w:val="1"/>
        </w:numPr>
        <w:tabs>
          <w:tab w:val="num" w:pos="840"/>
        </w:tabs>
        <w:adjustRightInd w:val="0"/>
        <w:spacing w:line="240" w:lineRule="exact"/>
        <w:textAlignment w:val="baseline"/>
        <w:rPr>
          <w:rFonts w:ascii="Calibri" w:eastAsia="宋体" w:hAnsi="Calibri" w:cs="Times New Roman"/>
        </w:rPr>
      </w:pPr>
      <w:r>
        <w:rPr>
          <w:rFonts w:ascii="宋体" w:eastAsia="宋体" w:hAnsi="Calibri" w:cs="Times New Roman" w:hint="eastAsia"/>
        </w:rPr>
        <w:t>对开关远方控制功能；</w:t>
      </w:r>
    </w:p>
    <w:p w:rsidR="00C52247" w:rsidRDefault="00C52247" w:rsidP="00C52247">
      <w:pPr>
        <w:numPr>
          <w:ilvl w:val="0"/>
          <w:numId w:val="1"/>
        </w:numPr>
        <w:tabs>
          <w:tab w:val="num" w:pos="840"/>
        </w:tabs>
        <w:adjustRightInd w:val="0"/>
        <w:spacing w:line="240" w:lineRule="exact"/>
        <w:textAlignment w:val="baseline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后台和远方更改定值</w:t>
      </w:r>
      <w:bookmarkStart w:id="0" w:name="_Toc17172428"/>
    </w:p>
    <w:bookmarkEnd w:id="0"/>
    <w:p w:rsidR="00ED4D07" w:rsidRDefault="00ED4D07" w:rsidP="000422F9">
      <w:r w:rsidRPr="00ED4D07">
        <w:rPr>
          <w:rFonts w:hint="eastAsia"/>
          <w:noProof/>
        </w:rPr>
        <w:lastRenderedPageBreak/>
        <w:drawing>
          <wp:inline distT="0" distB="0" distL="0" distR="0">
            <wp:extent cx="1817106" cy="1409700"/>
            <wp:effectExtent l="19050" t="0" r="0" b="0"/>
            <wp:docPr id="3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09" cy="141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object w:dxaOrig="3720" w:dyaOrig="6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23" o:spid="_x0000_i1025" type="#_x0000_t75" style="width:89.25pt;height:145.5pt;mso-position-horizontal-relative:page;mso-position-vertical-relative:page" o:ole="">
            <v:imagedata r:id="rId10" o:title=""/>
          </v:shape>
          <o:OLEObject Type="Embed" ProgID="Visio.Drawing.11" ShapeID="对象 23" DrawAspect="Content" ObjectID="_1609134487" r:id="rId11"/>
        </w:object>
      </w:r>
    </w:p>
    <w:p w:rsidR="00B720C2" w:rsidRDefault="00B720C2" w:rsidP="00AC56F1">
      <w:pPr>
        <w:pStyle w:val="2"/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bookmarkStart w:id="1" w:name="_GoBack"/>
      <w:bookmarkEnd w:id="1"/>
      <w:r>
        <w:rPr>
          <w:rFonts w:ascii="黑体" w:hAnsi="Times New Roman" w:hint="eastAsia"/>
          <w:b w:val="0"/>
          <w:sz w:val="21"/>
          <w:szCs w:val="21"/>
        </w:rPr>
        <w:t>三.具体功能操作说明详见以下二维码</w:t>
      </w:r>
    </w:p>
    <w:p w:rsidR="004A2555" w:rsidRDefault="00C0203F" w:rsidP="00C0203F">
      <w:pPr>
        <w:jc w:val="center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/>
          <w:noProof/>
          <w:color w:val="000000"/>
          <w:szCs w:val="21"/>
        </w:rPr>
        <w:drawing>
          <wp:inline distT="0" distB="0" distL="0" distR="0">
            <wp:extent cx="1400175" cy="1400175"/>
            <wp:effectExtent l="19050" t="0" r="9525" b="0"/>
            <wp:docPr id="1" name="图片 0" descr="DPO-T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O-TLM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555" w:rsidRPr="00ED4D07" w:rsidRDefault="004A2555">
      <w:pPr>
        <w:rPr>
          <w:rFonts w:asciiTheme="minorEastAsia" w:hAnsiTheme="minorEastAsia" w:cs="仿宋"/>
          <w:color w:val="000000"/>
          <w:szCs w:val="21"/>
        </w:rPr>
      </w:pPr>
    </w:p>
    <w:p w:rsidR="00237EB7" w:rsidRDefault="00237EB7">
      <w:pPr>
        <w:rPr>
          <w:szCs w:val="21"/>
        </w:rPr>
      </w:pPr>
    </w:p>
    <w:p w:rsidR="00237EB7" w:rsidRDefault="00237EB7">
      <w:pPr>
        <w:rPr>
          <w:szCs w:val="21"/>
        </w:rPr>
      </w:pPr>
    </w:p>
    <w:p w:rsidR="00AC56F1" w:rsidRDefault="00AC56F1">
      <w:pPr>
        <w:rPr>
          <w:szCs w:val="21"/>
        </w:rPr>
      </w:pPr>
    </w:p>
    <w:p w:rsidR="00B720C2" w:rsidRDefault="00B720C2">
      <w:pPr>
        <w:rPr>
          <w:szCs w:val="21"/>
        </w:rPr>
      </w:pPr>
    </w:p>
    <w:p w:rsidR="00237EB7" w:rsidRDefault="00237EB7">
      <w:pPr>
        <w:rPr>
          <w:szCs w:val="21"/>
        </w:rPr>
      </w:pPr>
    </w:p>
    <w:p w:rsidR="00237EB7" w:rsidRDefault="00237EB7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4A2555" w:rsidRDefault="00D40221">
      <w:pPr>
        <w:rPr>
          <w:szCs w:val="21"/>
        </w:rPr>
      </w:pPr>
      <w:r>
        <w:rPr>
          <w:noProof/>
          <w:szCs w:val="21"/>
        </w:rPr>
        <w:drawing>
          <wp:inline distT="0" distB="0" distL="114300" distR="114300">
            <wp:extent cx="387350" cy="239395"/>
            <wp:effectExtent l="0" t="0" r="6350" b="1905"/>
            <wp:docPr id="3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南京恒星自动化设备有限公司</w:t>
      </w:r>
    </w:p>
    <w:p w:rsidR="004A2555" w:rsidRDefault="00D40221">
      <w:pPr>
        <w:rPr>
          <w:rFonts w:ascii="宋体" w:hAnsi="宋体" w:cs="仿宋"/>
          <w:sz w:val="15"/>
          <w:szCs w:val="15"/>
        </w:rPr>
      </w:pPr>
      <w:r>
        <w:rPr>
          <w:rFonts w:ascii="宋体" w:hAnsi="宋体" w:cs="仿宋" w:hint="eastAsia"/>
          <w:szCs w:val="21"/>
        </w:rPr>
        <w:t>公司24小时技术服务电话</w:t>
      </w:r>
      <w:r>
        <w:rPr>
          <w:rFonts w:ascii="宋体" w:hAnsi="宋体" w:cs="仿宋" w:hint="eastAsia"/>
          <w:sz w:val="15"/>
          <w:szCs w:val="15"/>
        </w:rPr>
        <w:t>：</w:t>
      </w:r>
      <w:r>
        <w:rPr>
          <w:rFonts w:ascii="宋体" w:hAnsi="宋体" w:cs="仿宋" w:hint="eastAsia"/>
          <w:szCs w:val="21"/>
        </w:rPr>
        <w:t>18151016376 18151016365</w:t>
      </w:r>
    </w:p>
    <w:p w:rsidR="004A2555" w:rsidRDefault="00D40221">
      <w:pPr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 xml:space="preserve">公司网址：www.njhx.com.cn 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总部：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ADD:南京市江宁区麒麟智慧园8号楼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TEL:(025)52600567   52615544  52615644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FAX:(025)52605725</w:t>
      </w:r>
      <w:r w:rsidR="00562966">
        <w:rPr>
          <w:rFonts w:ascii="宋体" w:hAnsi="宋体" w:cs="仿宋" w:hint="eastAsia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POSTCODE:211135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成都分公司：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ADD:成都市双流县西航港街道机场路土桥段4号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TEL:（028）85252082；85259757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FAX:（028）85259750</w:t>
      </w:r>
      <w:r w:rsidR="00562966">
        <w:rPr>
          <w:rFonts w:ascii="宋体" w:hAnsi="宋体" w:cs="仿宋" w:hint="eastAsia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POSTCODE:610225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武汉分公司：</w:t>
      </w:r>
    </w:p>
    <w:p w:rsidR="004A2555" w:rsidRDefault="00D40221">
      <w:pPr>
        <w:spacing w:line="22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hAnsi="宋体" w:cs="仿宋" w:hint="eastAsia"/>
          <w:szCs w:val="21"/>
        </w:rPr>
        <w:t>ADD:</w:t>
      </w:r>
      <w:r>
        <w:rPr>
          <w:rFonts w:ascii="宋体" w:eastAsia="宋体" w:hAnsi="宋体" w:cs="宋体"/>
          <w:kern w:val="0"/>
          <w:szCs w:val="21"/>
        </w:rPr>
        <w:t>武汉市武昌区星海路星海虹城6栋1单元1202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TEL:</w:t>
      </w:r>
      <w:r>
        <w:rPr>
          <w:rFonts w:ascii="宋体" w:eastAsia="宋体" w:hAnsi="宋体" w:cs="宋体"/>
          <w:kern w:val="0"/>
          <w:szCs w:val="21"/>
        </w:rPr>
        <w:t>电话</w:t>
      </w:r>
      <w:r>
        <w:rPr>
          <w:rFonts w:ascii="宋体" w:eastAsia="宋体" w:hAnsi="宋体" w:cs="宋体" w:hint="eastAsia"/>
          <w:kern w:val="0"/>
          <w:szCs w:val="21"/>
        </w:rPr>
        <w:t>(0</w:t>
      </w:r>
      <w:r>
        <w:rPr>
          <w:rFonts w:ascii="宋体" w:eastAsia="宋体" w:hAnsi="宋体" w:cs="宋体"/>
          <w:kern w:val="0"/>
          <w:szCs w:val="21"/>
        </w:rPr>
        <w:t>27</w:t>
      </w:r>
      <w:r>
        <w:rPr>
          <w:rFonts w:ascii="宋体" w:eastAsia="宋体" w:hAnsi="宋体" w:cs="宋体" w:hint="eastAsia"/>
          <w:kern w:val="0"/>
          <w:szCs w:val="21"/>
        </w:rPr>
        <w:t>)</w:t>
      </w:r>
      <w:r>
        <w:rPr>
          <w:rFonts w:ascii="宋体" w:eastAsia="宋体" w:hAnsi="宋体" w:cs="宋体"/>
          <w:kern w:val="0"/>
          <w:szCs w:val="21"/>
        </w:rPr>
        <w:t>86773952</w:t>
      </w:r>
    </w:p>
    <w:p w:rsidR="004A2555" w:rsidRDefault="00D40221">
      <w:pPr>
        <w:spacing w:line="22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FAX:(</w:t>
      </w:r>
      <w:r>
        <w:rPr>
          <w:rFonts w:ascii="宋体" w:eastAsia="宋体" w:hAnsi="宋体" w:cs="宋体"/>
          <w:kern w:val="0"/>
          <w:szCs w:val="21"/>
        </w:rPr>
        <w:t>027</w:t>
      </w:r>
      <w:r>
        <w:rPr>
          <w:rFonts w:ascii="宋体" w:eastAsia="宋体" w:hAnsi="宋体" w:cs="宋体" w:hint="eastAsia"/>
          <w:kern w:val="0"/>
          <w:szCs w:val="21"/>
        </w:rPr>
        <w:t>)</w:t>
      </w:r>
      <w:r>
        <w:rPr>
          <w:rFonts w:ascii="宋体" w:eastAsia="宋体" w:hAnsi="宋体" w:cs="宋体"/>
          <w:kern w:val="0"/>
          <w:szCs w:val="21"/>
        </w:rPr>
        <w:t>86778226</w:t>
      </w:r>
      <w:r w:rsidR="00562966"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POSTCODE:430077</w:t>
      </w:r>
    </w:p>
    <w:sectPr w:rsidR="004A2555" w:rsidSect="004A2555">
      <w:headerReference w:type="default" r:id="rId14"/>
      <w:footerReference w:type="default" r:id="rId15"/>
      <w:pgSz w:w="5953" w:h="8392" w:orient="landscape"/>
      <w:pgMar w:top="851" w:right="567" w:bottom="851" w:left="567" w:header="624" w:footer="68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159" w:rsidRDefault="001A2159" w:rsidP="004A2555">
      <w:r>
        <w:separator/>
      </w:r>
    </w:p>
  </w:endnote>
  <w:endnote w:type="continuationSeparator" w:id="1">
    <w:p w:rsidR="001A2159" w:rsidRDefault="001A2159" w:rsidP="004A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55" w:rsidRDefault="004A2555">
    <w:pPr>
      <w:pStyle w:val="a8"/>
      <w:tabs>
        <w:tab w:val="clear" w:pos="4153"/>
        <w:tab w:val="clear" w:pos="8306"/>
        <w:tab w:val="left" w:pos="324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159" w:rsidRDefault="001A2159" w:rsidP="004A2555">
      <w:r>
        <w:separator/>
      </w:r>
    </w:p>
  </w:footnote>
  <w:footnote w:type="continuationSeparator" w:id="1">
    <w:p w:rsidR="001A2159" w:rsidRDefault="001A2159" w:rsidP="004A2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55" w:rsidRDefault="004A2555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9600B20"/>
    <w:multiLevelType w:val="singleLevel"/>
    <w:tmpl w:val="D678511E"/>
    <w:lvl w:ilvl="0">
      <w:start w:val="1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2E10502F"/>
    <w:multiLevelType w:val="multilevel"/>
    <w:tmpl w:val="2E10502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B94150A"/>
    <w:multiLevelType w:val="singleLevel"/>
    <w:tmpl w:val="5B94150A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27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bookFoldRevPrinting/>
  <w:drawingGridVerticalSpacing w:val="156"/>
  <w:noPunctuationKerning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773E4"/>
    <w:rsid w:val="000040EF"/>
    <w:rsid w:val="00004824"/>
    <w:rsid w:val="00006E4B"/>
    <w:rsid w:val="00007BAA"/>
    <w:rsid w:val="00017FF4"/>
    <w:rsid w:val="0003745C"/>
    <w:rsid w:val="000422F9"/>
    <w:rsid w:val="000443E8"/>
    <w:rsid w:val="000B0313"/>
    <w:rsid w:val="000C188E"/>
    <w:rsid w:val="000F4ABE"/>
    <w:rsid w:val="000F6C52"/>
    <w:rsid w:val="00104E99"/>
    <w:rsid w:val="00105C6D"/>
    <w:rsid w:val="001138B6"/>
    <w:rsid w:val="001438D7"/>
    <w:rsid w:val="00195407"/>
    <w:rsid w:val="001A2159"/>
    <w:rsid w:val="001A7E6C"/>
    <w:rsid w:val="001B6284"/>
    <w:rsid w:val="001C7DAD"/>
    <w:rsid w:val="001D7562"/>
    <w:rsid w:val="001E681A"/>
    <w:rsid w:val="001F4F87"/>
    <w:rsid w:val="002071D6"/>
    <w:rsid w:val="00214A76"/>
    <w:rsid w:val="00237EB7"/>
    <w:rsid w:val="00242CD3"/>
    <w:rsid w:val="002534C9"/>
    <w:rsid w:val="00293CAF"/>
    <w:rsid w:val="002C6D17"/>
    <w:rsid w:val="0030653A"/>
    <w:rsid w:val="0033179C"/>
    <w:rsid w:val="00332AA1"/>
    <w:rsid w:val="003545DE"/>
    <w:rsid w:val="00380542"/>
    <w:rsid w:val="003B094B"/>
    <w:rsid w:val="003B5A68"/>
    <w:rsid w:val="003C117D"/>
    <w:rsid w:val="003C2C4E"/>
    <w:rsid w:val="003C5013"/>
    <w:rsid w:val="003C6E13"/>
    <w:rsid w:val="003F2C6E"/>
    <w:rsid w:val="003F2F9B"/>
    <w:rsid w:val="00417CB6"/>
    <w:rsid w:val="00423377"/>
    <w:rsid w:val="00444549"/>
    <w:rsid w:val="004936A0"/>
    <w:rsid w:val="004A2555"/>
    <w:rsid w:val="004E0174"/>
    <w:rsid w:val="00537E4B"/>
    <w:rsid w:val="00555980"/>
    <w:rsid w:val="00562966"/>
    <w:rsid w:val="0059512E"/>
    <w:rsid w:val="005A3364"/>
    <w:rsid w:val="0060703D"/>
    <w:rsid w:val="006773E4"/>
    <w:rsid w:val="00684FC7"/>
    <w:rsid w:val="006C628C"/>
    <w:rsid w:val="006E79A7"/>
    <w:rsid w:val="006F7771"/>
    <w:rsid w:val="00781D03"/>
    <w:rsid w:val="007B1641"/>
    <w:rsid w:val="008020F2"/>
    <w:rsid w:val="008513B5"/>
    <w:rsid w:val="008518C4"/>
    <w:rsid w:val="008E1AB9"/>
    <w:rsid w:val="008E3599"/>
    <w:rsid w:val="009065DD"/>
    <w:rsid w:val="00916083"/>
    <w:rsid w:val="0095757F"/>
    <w:rsid w:val="00965AFB"/>
    <w:rsid w:val="009E6531"/>
    <w:rsid w:val="00A010F3"/>
    <w:rsid w:val="00A11E8F"/>
    <w:rsid w:val="00A176F7"/>
    <w:rsid w:val="00A879FF"/>
    <w:rsid w:val="00AC35FB"/>
    <w:rsid w:val="00AC56F1"/>
    <w:rsid w:val="00AE220A"/>
    <w:rsid w:val="00B03351"/>
    <w:rsid w:val="00B22FDA"/>
    <w:rsid w:val="00B6288D"/>
    <w:rsid w:val="00B720C2"/>
    <w:rsid w:val="00B75112"/>
    <w:rsid w:val="00B80FA4"/>
    <w:rsid w:val="00B90924"/>
    <w:rsid w:val="00BD4E66"/>
    <w:rsid w:val="00BF52AF"/>
    <w:rsid w:val="00C0203F"/>
    <w:rsid w:val="00C10B12"/>
    <w:rsid w:val="00C1616D"/>
    <w:rsid w:val="00C44A91"/>
    <w:rsid w:val="00C52247"/>
    <w:rsid w:val="00C764EC"/>
    <w:rsid w:val="00C84327"/>
    <w:rsid w:val="00CA35AA"/>
    <w:rsid w:val="00CA4A57"/>
    <w:rsid w:val="00CC667E"/>
    <w:rsid w:val="00CF0799"/>
    <w:rsid w:val="00D065A6"/>
    <w:rsid w:val="00D13673"/>
    <w:rsid w:val="00D40221"/>
    <w:rsid w:val="00D419A5"/>
    <w:rsid w:val="00D55C2A"/>
    <w:rsid w:val="00D72007"/>
    <w:rsid w:val="00DE5FEC"/>
    <w:rsid w:val="00E30016"/>
    <w:rsid w:val="00E3172F"/>
    <w:rsid w:val="00E679AD"/>
    <w:rsid w:val="00E903E6"/>
    <w:rsid w:val="00E907B9"/>
    <w:rsid w:val="00E9231C"/>
    <w:rsid w:val="00EB2BD0"/>
    <w:rsid w:val="00EB7963"/>
    <w:rsid w:val="00EC387D"/>
    <w:rsid w:val="00ED4D07"/>
    <w:rsid w:val="00F0475C"/>
    <w:rsid w:val="00F2003D"/>
    <w:rsid w:val="00F33B23"/>
    <w:rsid w:val="00F3443B"/>
    <w:rsid w:val="00F51B45"/>
    <w:rsid w:val="00F604A1"/>
    <w:rsid w:val="00F62DB4"/>
    <w:rsid w:val="00FB0825"/>
    <w:rsid w:val="00FB2F6C"/>
    <w:rsid w:val="00FD3E0B"/>
    <w:rsid w:val="00FE162C"/>
    <w:rsid w:val="00FE4DAF"/>
    <w:rsid w:val="00FF100E"/>
    <w:rsid w:val="04AF76B3"/>
    <w:rsid w:val="0B123A1C"/>
    <w:rsid w:val="0C28319F"/>
    <w:rsid w:val="0C631DD2"/>
    <w:rsid w:val="0E0C0793"/>
    <w:rsid w:val="0F796948"/>
    <w:rsid w:val="10E51E75"/>
    <w:rsid w:val="12EB5679"/>
    <w:rsid w:val="12F40EDC"/>
    <w:rsid w:val="132E2186"/>
    <w:rsid w:val="149D50BF"/>
    <w:rsid w:val="1D5C2EC5"/>
    <w:rsid w:val="203E1DC1"/>
    <w:rsid w:val="20BA70D9"/>
    <w:rsid w:val="22B2200A"/>
    <w:rsid w:val="24DA0D48"/>
    <w:rsid w:val="25F10ECF"/>
    <w:rsid w:val="270A7FCB"/>
    <w:rsid w:val="28FE76BD"/>
    <w:rsid w:val="2A0A66BF"/>
    <w:rsid w:val="2A821417"/>
    <w:rsid w:val="2AF36579"/>
    <w:rsid w:val="2B1C709A"/>
    <w:rsid w:val="2C8C0A65"/>
    <w:rsid w:val="2E3C342F"/>
    <w:rsid w:val="2F37262C"/>
    <w:rsid w:val="3330075A"/>
    <w:rsid w:val="373363A7"/>
    <w:rsid w:val="3AA80F1C"/>
    <w:rsid w:val="3B1019E2"/>
    <w:rsid w:val="40FE338B"/>
    <w:rsid w:val="44F875D5"/>
    <w:rsid w:val="457C4AF8"/>
    <w:rsid w:val="4D4B7E93"/>
    <w:rsid w:val="501F7E6F"/>
    <w:rsid w:val="531A2A81"/>
    <w:rsid w:val="55A33C73"/>
    <w:rsid w:val="55BA179F"/>
    <w:rsid w:val="5AEF53DE"/>
    <w:rsid w:val="5F981BFC"/>
    <w:rsid w:val="5FA54102"/>
    <w:rsid w:val="60A51A13"/>
    <w:rsid w:val="64AE6E5D"/>
    <w:rsid w:val="652F540D"/>
    <w:rsid w:val="681B586C"/>
    <w:rsid w:val="73694B0A"/>
    <w:rsid w:val="7370304B"/>
    <w:rsid w:val="755B5957"/>
    <w:rsid w:val="75DF1C71"/>
    <w:rsid w:val="76966C2A"/>
    <w:rsid w:val="77BB6F79"/>
    <w:rsid w:val="7BF920A9"/>
    <w:rsid w:val="7E57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0"/>
    <w:link w:val="2Char"/>
    <w:qFormat/>
    <w:rsid w:val="004A2555"/>
    <w:pPr>
      <w:keepNext/>
      <w:keepLines/>
      <w:adjustRightInd w:val="0"/>
      <w:spacing w:before="260" w:after="260" w:line="416" w:lineRule="atLeast"/>
      <w:textAlignment w:val="baseline"/>
      <w:outlineLvl w:val="1"/>
    </w:pPr>
    <w:rPr>
      <w:rFonts w:ascii="Arial" w:eastAsia="黑体" w:hAnsi="Arial" w:cs="Times New Roman"/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4A2555"/>
    <w:pPr>
      <w:ind w:firstLineChars="200" w:firstLine="420"/>
    </w:pPr>
  </w:style>
  <w:style w:type="paragraph" w:styleId="a4">
    <w:name w:val="annotation subject"/>
    <w:basedOn w:val="a5"/>
    <w:next w:val="a5"/>
    <w:link w:val="Char"/>
    <w:uiPriority w:val="99"/>
    <w:semiHidden/>
    <w:unhideWhenUsed/>
    <w:rsid w:val="004A2555"/>
    <w:rPr>
      <w:b/>
      <w:bCs/>
    </w:rPr>
  </w:style>
  <w:style w:type="paragraph" w:styleId="a5">
    <w:name w:val="annotation text"/>
    <w:basedOn w:val="a"/>
    <w:link w:val="Char0"/>
    <w:uiPriority w:val="99"/>
    <w:semiHidden/>
    <w:unhideWhenUsed/>
    <w:rsid w:val="004A2555"/>
    <w:pPr>
      <w:jc w:val="left"/>
    </w:pPr>
  </w:style>
  <w:style w:type="paragraph" w:styleId="a6">
    <w:name w:val="Date"/>
    <w:basedOn w:val="a"/>
    <w:next w:val="a"/>
    <w:link w:val="Char1"/>
    <w:uiPriority w:val="99"/>
    <w:semiHidden/>
    <w:unhideWhenUsed/>
    <w:rsid w:val="004A2555"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unhideWhenUsed/>
    <w:qFormat/>
    <w:rsid w:val="004A2555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rsid w:val="004A2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rsid w:val="004A2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1"/>
    <w:rsid w:val="004A2555"/>
  </w:style>
  <w:style w:type="character" w:styleId="ab">
    <w:name w:val="annotation reference"/>
    <w:basedOn w:val="a1"/>
    <w:uiPriority w:val="99"/>
    <w:semiHidden/>
    <w:unhideWhenUsed/>
    <w:qFormat/>
    <w:rsid w:val="004A2555"/>
    <w:rPr>
      <w:sz w:val="21"/>
      <w:szCs w:val="21"/>
    </w:rPr>
  </w:style>
  <w:style w:type="character" w:customStyle="1" w:styleId="Char4">
    <w:name w:val="页眉 Char"/>
    <w:basedOn w:val="a1"/>
    <w:link w:val="a9"/>
    <w:uiPriority w:val="99"/>
    <w:qFormat/>
    <w:rsid w:val="004A2555"/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sid w:val="004A2555"/>
    <w:rPr>
      <w:sz w:val="18"/>
      <w:szCs w:val="18"/>
    </w:rPr>
  </w:style>
  <w:style w:type="paragraph" w:styleId="ac">
    <w:name w:val="List Paragraph"/>
    <w:basedOn w:val="a"/>
    <w:uiPriority w:val="34"/>
    <w:qFormat/>
    <w:rsid w:val="004A2555"/>
    <w:pPr>
      <w:ind w:firstLineChars="200" w:firstLine="420"/>
    </w:pPr>
  </w:style>
  <w:style w:type="character" w:customStyle="1" w:styleId="Char2">
    <w:name w:val="批注框文本 Char"/>
    <w:basedOn w:val="a1"/>
    <w:link w:val="a7"/>
    <w:uiPriority w:val="99"/>
    <w:semiHidden/>
    <w:qFormat/>
    <w:rsid w:val="004A2555"/>
    <w:rPr>
      <w:sz w:val="18"/>
      <w:szCs w:val="18"/>
    </w:rPr>
  </w:style>
  <w:style w:type="character" w:customStyle="1" w:styleId="Char0">
    <w:name w:val="批注文字 Char"/>
    <w:basedOn w:val="a1"/>
    <w:link w:val="a5"/>
    <w:uiPriority w:val="99"/>
    <w:semiHidden/>
    <w:qFormat/>
    <w:rsid w:val="004A2555"/>
    <w:rPr>
      <w:kern w:val="2"/>
      <w:sz w:val="21"/>
      <w:szCs w:val="22"/>
    </w:rPr>
  </w:style>
  <w:style w:type="character" w:customStyle="1" w:styleId="Char">
    <w:name w:val="批注主题 Char"/>
    <w:basedOn w:val="Char0"/>
    <w:link w:val="a4"/>
    <w:uiPriority w:val="99"/>
    <w:semiHidden/>
    <w:rsid w:val="004A2555"/>
    <w:rPr>
      <w:b/>
      <w:bCs/>
      <w:kern w:val="2"/>
      <w:sz w:val="21"/>
      <w:szCs w:val="22"/>
    </w:rPr>
  </w:style>
  <w:style w:type="paragraph" w:customStyle="1" w:styleId="1">
    <w:name w:val="修订1"/>
    <w:hidden/>
    <w:uiPriority w:val="99"/>
    <w:semiHidden/>
    <w:rsid w:val="004A255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日期 Char"/>
    <w:basedOn w:val="a1"/>
    <w:link w:val="a6"/>
    <w:uiPriority w:val="99"/>
    <w:semiHidden/>
    <w:rsid w:val="004A2555"/>
    <w:rPr>
      <w:kern w:val="2"/>
      <w:sz w:val="21"/>
      <w:szCs w:val="22"/>
    </w:rPr>
  </w:style>
  <w:style w:type="character" w:customStyle="1" w:styleId="2Char">
    <w:name w:val="标题 2 Char"/>
    <w:basedOn w:val="a1"/>
    <w:link w:val="2"/>
    <w:rsid w:val="004A2555"/>
    <w:rPr>
      <w:rFonts w:ascii="Arial" w:eastAsia="黑体" w:hAnsi="Arial"/>
      <w:b/>
      <w:sz w:val="32"/>
    </w:rPr>
  </w:style>
  <w:style w:type="paragraph" w:styleId="ad">
    <w:name w:val="No Spacing"/>
    <w:link w:val="Char5"/>
    <w:uiPriority w:val="1"/>
    <w:qFormat/>
    <w:rsid w:val="004A2555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5">
    <w:name w:val="无间隔 Char"/>
    <w:basedOn w:val="a1"/>
    <w:link w:val="ad"/>
    <w:uiPriority w:val="1"/>
    <w:rsid w:val="004A255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gyy</cp:lastModifiedBy>
  <cp:revision>122</cp:revision>
  <cp:lastPrinted>2018-12-28T03:16:00Z</cp:lastPrinted>
  <dcterms:created xsi:type="dcterms:W3CDTF">2018-11-17T13:03:00Z</dcterms:created>
  <dcterms:modified xsi:type="dcterms:W3CDTF">2019-01-16T01:02:00Z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